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Тема ощущения</w:t>
      </w:r>
    </w:p>
    <w:p w:rsid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b/>
          <w:i/>
          <w:iCs/>
          <w:sz w:val="24"/>
          <w:szCs w:val="24"/>
        </w:rPr>
      </w:pPr>
      <w:r w:rsidRPr="00C84BC1">
        <w:rPr>
          <w:rFonts w:ascii="TimesNewRomanPS-ItalicMT" w:hAnsi="TimesNewRomanPS-ItalicMT" w:cs="TimesNewRomanPS-ItalicMT"/>
          <w:b/>
          <w:i/>
          <w:iCs/>
          <w:sz w:val="24"/>
          <w:szCs w:val="24"/>
        </w:rPr>
        <w:t>Задание 1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C84BC1">
        <w:rPr>
          <w:rFonts w:ascii="TimesNewRomanPS-ItalicMT" w:hAnsi="TimesNewRomanPS-ItalicMT" w:cs="TimesNewRomanPS-ItalicMT"/>
          <w:i/>
          <w:iCs/>
          <w:sz w:val="24"/>
          <w:szCs w:val="24"/>
        </w:rPr>
        <w:t>Из приведённых примеров выберите те, в которых описываются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C84BC1">
        <w:rPr>
          <w:rFonts w:ascii="TimesNewRomanPS-ItalicMT" w:hAnsi="TimesNewRomanPS-ItalicMT" w:cs="TimesNewRomanPS-ItalicMT"/>
          <w:i/>
          <w:iCs/>
          <w:sz w:val="24"/>
          <w:szCs w:val="24"/>
        </w:rPr>
        <w:t>проявления ощущений, и дайте обоснование своего ответа.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А. </w:t>
      </w:r>
      <w:r w:rsidRPr="00C84BC1">
        <w:rPr>
          <w:rFonts w:ascii="TimesNewRomanPSMT" w:hAnsi="TimesNewRomanPSMT" w:cs="TimesNewRomanPSMT"/>
          <w:sz w:val="24"/>
          <w:szCs w:val="24"/>
        </w:rPr>
        <w:t xml:space="preserve">Девочка четырёх лет нашла табель-календарь. Показывая на число « </w:t>
      </w:r>
      <w:proofErr w:type="gramStart"/>
      <w:r w:rsidRPr="00C84BC1">
        <w:rPr>
          <w:rFonts w:ascii="TimesNewRomanPSMT" w:hAnsi="TimesNewRomanPSMT" w:cs="TimesNewRomanPSMT"/>
          <w:sz w:val="24"/>
          <w:szCs w:val="24"/>
        </w:rPr>
        <w:t>З</w:t>
      </w:r>
      <w:proofErr w:type="gramEnd"/>
      <w:r w:rsidRPr="00C84BC1">
        <w:rPr>
          <w:rFonts w:ascii="TimesNewRomanPSMT" w:hAnsi="TimesNewRomanPSMT" w:cs="TimesNewRomanPSMT"/>
          <w:sz w:val="24"/>
          <w:szCs w:val="24"/>
        </w:rPr>
        <w:t xml:space="preserve"> “, говорит: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«Зина» здесь написано». Потом в числах 13, 23 снова находит цифру «3”и повторяет: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«И здесь Зина. И здесь». (По М. Я. Басову)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Б. </w:t>
      </w:r>
      <w:r w:rsidRPr="00C84BC1">
        <w:rPr>
          <w:rFonts w:ascii="TimesNewRomanPSMT" w:hAnsi="TimesNewRomanPSMT" w:cs="TimesNewRomanPSMT"/>
          <w:sz w:val="24"/>
          <w:szCs w:val="24"/>
        </w:rPr>
        <w:t xml:space="preserve">В детском саду детям предъявляют несколько пробирок одинаковой формы </w:t>
      </w:r>
      <w:proofErr w:type="gramStart"/>
      <w:r w:rsidRPr="00C84BC1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растворами разных цветов. Затем показывают раствор синего цвета и просят найти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такой же.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>В</w:t>
      </w:r>
      <w:r w:rsidRPr="00C84BC1">
        <w:rPr>
          <w:rFonts w:ascii="TimesNewRomanPSMT" w:hAnsi="TimesNewRomanPSMT" w:cs="TimesNewRomanPSMT"/>
          <w:sz w:val="24"/>
          <w:szCs w:val="24"/>
        </w:rPr>
        <w:t>. В детском саду проводится игра лото. На карточках изображено десять предметов.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Дети должны отыскать у себя на карточке показанное изображение какого-либо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предмета.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Г. </w:t>
      </w:r>
      <w:r w:rsidRPr="00C84BC1">
        <w:rPr>
          <w:rFonts w:ascii="TimesNewRomanPSMT" w:hAnsi="TimesNewRomanPSMT" w:cs="TimesNewRomanPSMT"/>
          <w:sz w:val="24"/>
          <w:szCs w:val="24"/>
        </w:rPr>
        <w:t>В детском саду проводится следующее занятие. Детям дают десять погремушек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 xml:space="preserve">одинакового вида с различным звуком. Ребёнок выслушивает звук одной </w:t>
      </w:r>
      <w:proofErr w:type="gramStart"/>
      <w:r w:rsidRPr="00C84BC1">
        <w:rPr>
          <w:rFonts w:ascii="TimesNewRomanPSMT" w:hAnsi="TimesNewRomanPSMT" w:cs="TimesNewRomanPSMT"/>
          <w:sz w:val="24"/>
          <w:szCs w:val="24"/>
        </w:rPr>
        <w:t>из</w:t>
      </w:r>
      <w:proofErr w:type="gramEnd"/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 xml:space="preserve">погремушек и должен найти </w:t>
      </w:r>
      <w:proofErr w:type="gramStart"/>
      <w:r w:rsidRPr="00C84BC1">
        <w:rPr>
          <w:rFonts w:ascii="TimesNewRomanPSMT" w:hAnsi="TimesNewRomanPSMT" w:cs="TimesNewRomanPSMT"/>
          <w:sz w:val="24"/>
          <w:szCs w:val="24"/>
        </w:rPr>
        <w:t>такую</w:t>
      </w:r>
      <w:proofErr w:type="gramEnd"/>
      <w:r w:rsidRPr="00C84BC1">
        <w:rPr>
          <w:rFonts w:ascii="TimesNewRomanPSMT" w:hAnsi="TimesNewRomanPSMT" w:cs="TimesNewRomanPSMT"/>
          <w:sz w:val="24"/>
          <w:szCs w:val="24"/>
        </w:rPr>
        <w:t xml:space="preserve"> же по звуку.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Д. </w:t>
      </w:r>
      <w:r w:rsidRPr="00C84BC1">
        <w:rPr>
          <w:rFonts w:ascii="TimesNewRomanPSMT" w:hAnsi="TimesNewRomanPSMT" w:cs="TimesNewRomanPSMT"/>
          <w:sz w:val="24"/>
          <w:szCs w:val="24"/>
        </w:rPr>
        <w:t>Учитель предлагает учащимся первого класса сравнить две величины: 5 и 3. Ученик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отвечает: «5 не равно 3. 5 больше 3 на 2; 3 меньше 5 на 2 “.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Е. </w:t>
      </w:r>
      <w:r w:rsidRPr="00C84BC1">
        <w:rPr>
          <w:rFonts w:ascii="TimesNewRomanPSMT" w:hAnsi="TimesNewRomanPSMT" w:cs="TimesNewRomanPSMT"/>
          <w:sz w:val="24"/>
          <w:szCs w:val="24"/>
        </w:rPr>
        <w:t>Учащиеся сосредоточенно выполняют контрольную работу. Неожиданно за окном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 xml:space="preserve">раздались очень громкие и резкие сигналы автомобиля. Многие престали писать. </w:t>
      </w:r>
      <w:proofErr w:type="gramStart"/>
      <w:r w:rsidRPr="00C84BC1">
        <w:rPr>
          <w:rFonts w:ascii="TimesNewRomanPSMT" w:hAnsi="TimesNewRomanPSMT" w:cs="TimesNewRomanPSMT"/>
          <w:sz w:val="24"/>
          <w:szCs w:val="24"/>
        </w:rPr>
        <w:t>(По</w:t>
      </w:r>
      <w:proofErr w:type="gramEnd"/>
    </w:p>
    <w:p w:rsid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C84BC1">
        <w:rPr>
          <w:rFonts w:ascii="TimesNewRomanPSMT" w:hAnsi="TimesNewRomanPSMT" w:cs="TimesNewRomanPSMT"/>
          <w:sz w:val="24"/>
          <w:szCs w:val="24"/>
        </w:rPr>
        <w:t xml:space="preserve">В. С. </w:t>
      </w:r>
      <w:proofErr w:type="spellStart"/>
      <w:r w:rsidRPr="00C84BC1">
        <w:rPr>
          <w:rFonts w:ascii="TimesNewRomanPSMT" w:hAnsi="TimesNewRomanPSMT" w:cs="TimesNewRomanPSMT"/>
          <w:sz w:val="24"/>
          <w:szCs w:val="24"/>
        </w:rPr>
        <w:t>Мерлину</w:t>
      </w:r>
      <w:proofErr w:type="spellEnd"/>
      <w:r w:rsidRPr="00C84BC1">
        <w:rPr>
          <w:rFonts w:ascii="TimesNewRomanPSMT" w:hAnsi="TimesNewRomanPSMT" w:cs="TimesNewRomanPSMT"/>
          <w:sz w:val="24"/>
          <w:szCs w:val="24"/>
        </w:rPr>
        <w:t>.)[5]</w:t>
      </w:r>
      <w:proofErr w:type="gramEnd"/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Задание 2</w:t>
      </w:r>
      <w:r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C84BC1">
        <w:rPr>
          <w:rFonts w:ascii="TimesNewRomanPS-ItalicMT" w:hAnsi="TimesNewRomanPS-ItalicMT" w:cs="TimesNewRomanPS-ItalicMT"/>
          <w:i/>
          <w:iCs/>
          <w:sz w:val="24"/>
          <w:szCs w:val="24"/>
        </w:rPr>
        <w:t>Что произойдёт с ощущением в каждом из описанных случаев?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1.Повреждена сетчатка глаза.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2.Перерезан зрительный нерв.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3.В затылочных долях больших полушарий головного мозга произошло отмирание</w:t>
      </w:r>
    </w:p>
    <w:p w:rsid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нервны</w:t>
      </w:r>
      <w:r>
        <w:rPr>
          <w:rFonts w:ascii="TimesNewRomanPSMT" w:hAnsi="TimesNewRomanPSMT" w:cs="TimesNewRomanPSMT"/>
          <w:sz w:val="24"/>
          <w:szCs w:val="24"/>
        </w:rPr>
        <w:t xml:space="preserve">х клеток. 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Задание 3</w:t>
      </w:r>
      <w:r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  <w:r w:rsidRPr="00C84BC1">
        <w:rPr>
          <w:rFonts w:ascii="TimesNewRomanPS-ItalicMT" w:hAnsi="TimesNewRomanPS-ItalicMT" w:cs="TimesNewRomanPS-ItalicMT"/>
          <w:i/>
          <w:iCs/>
          <w:sz w:val="24"/>
          <w:szCs w:val="24"/>
        </w:rPr>
        <w:t>Какая закономерность ощущений как психического процесса проявляется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C84BC1">
        <w:rPr>
          <w:rFonts w:ascii="TimesNewRomanPS-ItalicMT" w:hAnsi="TimesNewRomanPS-ItalicMT" w:cs="TimesNewRomanPS-ItalicMT"/>
          <w:i/>
          <w:iCs/>
          <w:sz w:val="24"/>
          <w:szCs w:val="24"/>
        </w:rPr>
        <w:t>в каждом примере?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1. Длительно воздействующий неприятный запах перестаёт ощущаться.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2. После погружения руки в холодную воду раздражитель, нагретый до 30 градусов,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воспринимается как тёплый, хотя его температура ниже нормальной кожной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температуры руки.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3. Под влиянием некоторых запахов (</w:t>
      </w:r>
      <w:proofErr w:type="spellStart"/>
      <w:r w:rsidRPr="00C84BC1">
        <w:rPr>
          <w:rFonts w:ascii="TimesNewRomanPSMT" w:hAnsi="TimesNewRomanPSMT" w:cs="TimesNewRomanPSMT"/>
          <w:sz w:val="24"/>
          <w:szCs w:val="24"/>
        </w:rPr>
        <w:t>гераниола</w:t>
      </w:r>
      <w:proofErr w:type="spellEnd"/>
      <w:r w:rsidRPr="00C84BC1">
        <w:rPr>
          <w:rFonts w:ascii="TimesNewRomanPSMT" w:hAnsi="TimesNewRomanPSMT" w:cs="TimesNewRomanPSMT"/>
          <w:sz w:val="24"/>
          <w:szCs w:val="24"/>
        </w:rPr>
        <w:t>, бергамотового масла) наблюдается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повышение слуховой чувствительности.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 xml:space="preserve">4. Ориентировка слепоглухих в окружающем мире опирается преимущественно </w:t>
      </w:r>
      <w:proofErr w:type="gramStart"/>
      <w:r w:rsidRPr="00C84BC1">
        <w:rPr>
          <w:rFonts w:ascii="TimesNewRomanPSMT" w:hAnsi="TimesNewRomanPSMT" w:cs="TimesNewRomanPSMT"/>
          <w:sz w:val="24"/>
          <w:szCs w:val="24"/>
        </w:rPr>
        <w:t>на</w:t>
      </w:r>
      <w:proofErr w:type="gramEnd"/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 xml:space="preserve">осязательные, обонятельные, двигательные и вибрационные ощущения. </w:t>
      </w:r>
      <w:proofErr w:type="gramStart"/>
      <w:r w:rsidRPr="00C84BC1">
        <w:rPr>
          <w:rFonts w:ascii="TimesNewRomanPSMT" w:hAnsi="TimesNewRomanPSMT" w:cs="TimesNewRomanPSMT"/>
          <w:sz w:val="24"/>
          <w:szCs w:val="24"/>
        </w:rPr>
        <w:t>(По В. С.</w:t>
      </w:r>
      <w:proofErr w:type="gramEnd"/>
    </w:p>
    <w:p w:rsid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 w:rsidRPr="00C84BC1">
        <w:rPr>
          <w:rFonts w:ascii="TimesNewRomanPSMT" w:hAnsi="TimesNewRomanPSMT" w:cs="TimesNewRomanPSMT"/>
          <w:sz w:val="24"/>
          <w:szCs w:val="24"/>
        </w:rPr>
        <w:t>Мерлину</w:t>
      </w:r>
      <w:proofErr w:type="spellEnd"/>
      <w:r w:rsidRPr="00C84BC1">
        <w:rPr>
          <w:rFonts w:ascii="TimesNewRomanPSMT" w:hAnsi="TimesNewRomanPSMT" w:cs="TimesNewRomanPSMT"/>
          <w:sz w:val="24"/>
          <w:szCs w:val="24"/>
        </w:rPr>
        <w:t xml:space="preserve"> и </w:t>
      </w:r>
      <w:proofErr w:type="spellStart"/>
      <w:r w:rsidRPr="00C84BC1">
        <w:rPr>
          <w:rFonts w:ascii="TimesNewRomanPSMT" w:hAnsi="TimesNewRomanPSMT" w:cs="TimesNewRomanPSMT"/>
          <w:sz w:val="24"/>
          <w:szCs w:val="24"/>
        </w:rPr>
        <w:t>И</w:t>
      </w:r>
      <w:proofErr w:type="spellEnd"/>
      <w:r w:rsidRPr="00C84BC1">
        <w:rPr>
          <w:rFonts w:ascii="TimesNewRomanPSMT" w:hAnsi="TimesNewRomanPSMT" w:cs="TimesNewRomanPSMT"/>
          <w:sz w:val="24"/>
          <w:szCs w:val="24"/>
        </w:rPr>
        <w:t xml:space="preserve">. В. Дубровиной.) </w:t>
      </w:r>
      <w:proofErr w:type="gramEnd"/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>Зада</w:t>
      </w:r>
      <w:r w:rsidR="00AD168C">
        <w:rPr>
          <w:rFonts w:ascii="TimesNewRomanPS-BoldMT" w:hAnsi="TimesNewRomanPS-BoldMT" w:cs="TimesNewRomanPS-BoldMT"/>
          <w:b/>
          <w:bCs/>
          <w:sz w:val="24"/>
          <w:szCs w:val="24"/>
        </w:rPr>
        <w:t>ние 4</w:t>
      </w:r>
      <w:r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  <w:r w:rsidRPr="00C84BC1">
        <w:rPr>
          <w:rFonts w:ascii="TimesNewRomanPS-ItalicMT" w:hAnsi="TimesNewRomanPS-ItalicMT" w:cs="TimesNewRomanPS-ItalicMT"/>
          <w:i/>
          <w:iCs/>
          <w:sz w:val="24"/>
          <w:szCs w:val="24"/>
        </w:rPr>
        <w:t>Какая закономерность ощущений проявляется в каждом примере?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1.Человек не увидел яркой вспышки света, а лишь ощутил боль в глазах.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2.Человек не слышит, как муха ползёт по столу.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3.При усилении осушения в зале, звуки, несущиеся со сцены, стали казаться зрителям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громче.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 xml:space="preserve">4.Ориентировка слепых опирается на </w:t>
      </w:r>
      <w:proofErr w:type="gramStart"/>
      <w:r w:rsidRPr="00C84BC1">
        <w:rPr>
          <w:rFonts w:ascii="TimesNewRomanPSMT" w:hAnsi="TimesNewRomanPSMT" w:cs="TimesNewRomanPSMT"/>
          <w:sz w:val="24"/>
          <w:szCs w:val="24"/>
        </w:rPr>
        <w:t>обонятельные</w:t>
      </w:r>
      <w:proofErr w:type="gramEnd"/>
      <w:r w:rsidRPr="00C84BC1">
        <w:rPr>
          <w:rFonts w:ascii="TimesNewRomanPSMT" w:hAnsi="TimesNewRomanPSMT" w:cs="TimesNewRomanPSMT"/>
          <w:sz w:val="24"/>
          <w:szCs w:val="24"/>
        </w:rPr>
        <w:t>, осязательные, двигательные и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вибрационные ощущения.</w:t>
      </w:r>
    </w:p>
    <w:p w:rsid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5.Слепые люди могут отличить шелест листьев берёзы от шелеста листьев клёна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211107" w:rsidRDefault="00211107" w:rsidP="00C84BC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84BC1" w:rsidRPr="00C84BC1" w:rsidRDefault="00AD168C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Задание 5</w:t>
      </w:r>
      <w:r w:rsidR="00C84BC1"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  <w:r w:rsidR="00C84BC1" w:rsidRPr="00C84BC1">
        <w:rPr>
          <w:rFonts w:ascii="TimesNewRomanPS-ItalicMT" w:hAnsi="TimesNewRomanPS-ItalicMT" w:cs="TimesNewRomanPS-ItalicMT"/>
          <w:i/>
          <w:iCs/>
          <w:sz w:val="24"/>
          <w:szCs w:val="24"/>
        </w:rPr>
        <w:t>Выберите правильный ответ.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В исследовании обнаружено, что уровень чувствительности к слабым звукам у врачей-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 xml:space="preserve">хирургов и терапевтов </w:t>
      </w:r>
      <w:proofErr w:type="gramStart"/>
      <w:r w:rsidRPr="00C84BC1">
        <w:rPr>
          <w:rFonts w:ascii="TimesNewRomanPSMT" w:hAnsi="TimesNewRomanPSMT" w:cs="TimesNewRomanPSMT"/>
          <w:sz w:val="24"/>
          <w:szCs w:val="24"/>
        </w:rPr>
        <w:t>неодинаков</w:t>
      </w:r>
      <w:proofErr w:type="gramEnd"/>
      <w:r w:rsidRPr="00C84BC1">
        <w:rPr>
          <w:rFonts w:ascii="TimesNewRomanPSMT" w:hAnsi="TimesNewRomanPSMT" w:cs="TimesNewRomanPSMT"/>
          <w:sz w:val="24"/>
          <w:szCs w:val="24"/>
        </w:rPr>
        <w:t>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а) У терапевтов чувствительность к силе звука выше.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б) У хирургов пороги силы звука ниже.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в) У терапевтов пороги силы звука выше.</w:t>
      </w:r>
    </w:p>
    <w:p w:rsid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г) У хирургов чувствительность к силе зв</w:t>
      </w:r>
      <w:r w:rsidR="00AD168C">
        <w:rPr>
          <w:rFonts w:ascii="TimesNewRomanPSMT" w:hAnsi="TimesNewRomanPSMT" w:cs="TimesNewRomanPSMT"/>
          <w:sz w:val="24"/>
          <w:szCs w:val="24"/>
        </w:rPr>
        <w:t xml:space="preserve">ука выше. (По В. С. </w:t>
      </w:r>
      <w:proofErr w:type="spellStart"/>
      <w:r w:rsidR="00AD168C">
        <w:rPr>
          <w:rFonts w:ascii="TimesNewRomanPSMT" w:hAnsi="TimesNewRomanPSMT" w:cs="TimesNewRomanPSMT"/>
          <w:sz w:val="24"/>
          <w:szCs w:val="24"/>
        </w:rPr>
        <w:t>Мерлину</w:t>
      </w:r>
      <w:proofErr w:type="spellEnd"/>
      <w:r w:rsidR="00AD168C">
        <w:rPr>
          <w:rFonts w:ascii="TimesNewRomanPSMT" w:hAnsi="TimesNewRomanPSMT" w:cs="TimesNewRomanPSMT"/>
          <w:sz w:val="24"/>
          <w:szCs w:val="24"/>
        </w:rPr>
        <w:t>.)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84BC1" w:rsidRPr="00C84BC1" w:rsidRDefault="00AD168C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Задание 6</w:t>
      </w:r>
      <w:r w:rsidR="00C84BC1"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  <w:r w:rsidR="00C84BC1" w:rsidRPr="00C84BC1">
        <w:rPr>
          <w:rFonts w:ascii="TimesNewRomanPS-ItalicMT" w:hAnsi="TimesNewRomanPS-ItalicMT" w:cs="TimesNewRomanPS-ItalicMT"/>
          <w:i/>
          <w:iCs/>
          <w:sz w:val="24"/>
          <w:szCs w:val="24"/>
        </w:rPr>
        <w:t>О каком виде ощущений идёт речь в каждом примере? Чем объяснить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C84BC1">
        <w:rPr>
          <w:rFonts w:ascii="TimesNewRomanPS-ItalicMT" w:hAnsi="TimesNewRomanPS-ItalicMT" w:cs="TimesNewRomanPS-ItalicMT"/>
          <w:i/>
          <w:iCs/>
          <w:sz w:val="24"/>
          <w:szCs w:val="24"/>
        </w:rPr>
        <w:t>тот факт, что эти виды ощущений развиты лучше, чем у</w:t>
      </w:r>
    </w:p>
    <w:p w:rsid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C84BC1">
        <w:rPr>
          <w:rFonts w:ascii="TimesNewRomanPS-ItalicMT" w:hAnsi="TimesNewRomanPS-ItalicMT" w:cs="TimesNewRomanPS-ItalicMT"/>
          <w:i/>
          <w:iCs/>
          <w:sz w:val="24"/>
          <w:szCs w:val="24"/>
        </w:rPr>
        <w:t>других людей?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А. </w:t>
      </w:r>
      <w:r w:rsidRPr="00C84BC1">
        <w:rPr>
          <w:rFonts w:ascii="TimesNewRomanPSMT" w:hAnsi="TimesNewRomanPSMT" w:cs="TimesNewRomanPSMT"/>
          <w:sz w:val="24"/>
          <w:szCs w:val="24"/>
        </w:rPr>
        <w:t>Мы, слепоглухие, не только замечаем непорядок в своём костюме, но даже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непорядок в костюме тех, кто нас окружает. Например, я помню такой случай: я читала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с А. И.. Когда я сделала движение свободной рукой, то случайно прикоснулась к юбке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А. И. Мне показалось, что юбка одета наизнанку. Я посмотрела лучше, и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действительно, юбка А. И. была наизнанку.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- У вас юбка надета наизнанку.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- Нет.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- А вот посмотрите - швы наверху.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А. И. посмотрела.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- Да, правда.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- Как вы её так одели?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- Я встаю рано, в комнате темно, и я ничего не вижу.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- А разве вы не чувствуете на осязание?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- Нет, она одинакова с обеих сторон.</w:t>
      </w:r>
    </w:p>
    <w:p w:rsidR="00C84BC1" w:rsidRDefault="00AD168C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Н</w:t>
      </w:r>
      <w:r w:rsidR="00C84BC1" w:rsidRPr="00C84BC1">
        <w:rPr>
          <w:rFonts w:ascii="TimesNewRomanPSMT" w:hAnsi="TimesNewRomanPSMT" w:cs="TimesNewRomanPSMT"/>
          <w:sz w:val="24"/>
          <w:szCs w:val="24"/>
        </w:rPr>
        <w:t xml:space="preserve">ет, не одинакова. Вы посмотрите лучше, разве нижняя сторона похожа на </w:t>
      </w:r>
      <w:proofErr w:type="gramStart"/>
      <w:r w:rsidR="00C84BC1" w:rsidRPr="00C84BC1">
        <w:rPr>
          <w:rFonts w:ascii="TimesNewRomanPSMT" w:hAnsi="TimesNewRomanPSMT" w:cs="TimesNewRomanPSMT"/>
          <w:sz w:val="24"/>
          <w:szCs w:val="24"/>
        </w:rPr>
        <w:t>лицевую</w:t>
      </w:r>
      <w:proofErr w:type="gramEnd"/>
      <w:r w:rsidR="00C84BC1" w:rsidRPr="00C84BC1">
        <w:rPr>
          <w:rFonts w:ascii="TimesNewRomanPSMT" w:hAnsi="TimesNewRomanPSMT" w:cs="TimesNewRomanPSMT"/>
          <w:sz w:val="24"/>
          <w:szCs w:val="24"/>
        </w:rPr>
        <w:t>?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Б. </w:t>
      </w:r>
      <w:r w:rsidRPr="00C84BC1">
        <w:rPr>
          <w:rFonts w:ascii="TimesNewRomanPSMT" w:hAnsi="TimesNewRomanPSMT" w:cs="TimesNewRomanPSMT"/>
          <w:sz w:val="24"/>
          <w:szCs w:val="24"/>
        </w:rPr>
        <w:t>Однажды я ходила в парк с А. В. и В. В. Всю дорогу я чувствовала, что со стороны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А. В. пахнет свежими яблоками. Я долго не решалась спросить у А. В.: почему от неё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пахнет яблоками. Наконец, когда мы уже входили в парк, я не выдержала: «Как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хорошо пахнет яблоками!». А. В. Ответила: “Где же ты их слышишь?»- «Их близко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нет, это пахнет листьями сухими», - говорит В. В., Но я уверенно ответила: « Я хорошо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знаю запах яблок и сухих листьев».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Когда мы сели на скамейку, А. В. вдруг вспомнила, что у неё в сумочке лежат яблоки.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«Я о них и забыла», -</w:t>
      </w:r>
      <w:r>
        <w:rPr>
          <w:rFonts w:ascii="TimesNewRomanPSMT" w:hAnsi="TimesNewRomanPSMT" w:cs="TimesNewRomanPSMT"/>
          <w:sz w:val="24"/>
          <w:szCs w:val="24"/>
        </w:rPr>
        <w:t xml:space="preserve"> сказала она. 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В. </w:t>
      </w:r>
      <w:r w:rsidRPr="00C84BC1">
        <w:rPr>
          <w:rFonts w:ascii="TimesNewRomanPSMT" w:hAnsi="TimesNewRomanPSMT" w:cs="TimesNewRomanPSMT"/>
          <w:sz w:val="24"/>
          <w:szCs w:val="24"/>
        </w:rPr>
        <w:t>Я услышу запах и росы прохладу,</w:t>
      </w:r>
    </w:p>
    <w:p w:rsidR="00C84BC1" w:rsidRPr="00C84BC1" w:rsidRDefault="00C84BC1" w:rsidP="00C84BC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84BC1">
        <w:rPr>
          <w:rFonts w:ascii="TimesNewRomanPSMT" w:hAnsi="TimesNewRomanPSMT" w:cs="TimesNewRomanPSMT"/>
          <w:sz w:val="24"/>
          <w:szCs w:val="24"/>
        </w:rPr>
        <w:t>Лёгкий шелест листьев пальц</w:t>
      </w:r>
      <w:r>
        <w:rPr>
          <w:rFonts w:ascii="TimesNewRomanPSMT" w:hAnsi="TimesNewRomanPSMT" w:cs="TimesNewRomanPSMT"/>
          <w:sz w:val="24"/>
          <w:szCs w:val="24"/>
        </w:rPr>
        <w:t>ами ловлю…</w:t>
      </w:r>
    </w:p>
    <w:sectPr w:rsidR="00C84BC1" w:rsidRPr="00C84BC1" w:rsidSect="00D25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/>
  <w:rsids>
    <w:rsidRoot w:val="00C84BC1"/>
    <w:rsid w:val="00211107"/>
    <w:rsid w:val="0095198A"/>
    <w:rsid w:val="009B299F"/>
    <w:rsid w:val="00AD168C"/>
    <w:rsid w:val="00C84BC1"/>
    <w:rsid w:val="00D25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645</Words>
  <Characters>3682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cp:lastPrinted>2019-10-31T15:58:00Z</cp:lastPrinted>
  <dcterms:created xsi:type="dcterms:W3CDTF">2019-10-31T15:51:00Z</dcterms:created>
  <dcterms:modified xsi:type="dcterms:W3CDTF">2019-10-31T15:58:00Z</dcterms:modified>
</cp:coreProperties>
</file>